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Стоматология ортопедическая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Стоматология ортопедическая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ОКРУГЛЫЙ ИЗГИБ ПРУЖИНЫ С ЗАВИТКОМ ДОЛЖЕН БЫТЬ НАПРАВЛЕН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сторону противоположную направлению перемещения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сторону направления перемещения зуба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вертикально вниз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вертикально вверх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сторону противоположную направлению перемещения зуба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ГРУППЕ АППАРАТОВ РЕПОНИРУЮЩЕГО ТИПА ДЕЙСТВИЯ — ОТНОСИТСЯ ШИНА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Ванкевич пластиночная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проволочная Тигерштедта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Вебера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Ванкевич пластиночная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ИНСТРУМЕНТЫ, НЕОБХОДИМЫЕ ДЛЯ ОБРАБОТКИ ПРОТЕЗА ПОСЛЕ ПОЧИНКИ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твердосплавные фрезы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алмазные фрезы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фильцы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диски полировочные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твердосплавные фрезы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РЕТЕНЦИОННАЯ ЧАСТЬ ПЛЕЧА КЛАММЕРА РАСПОЛАГАЕТСЯ В ЗОНЕ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гингивальной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анатомического экватора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опорной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окклюзионной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гингивальной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ОКОНЧАТЕЛЬНАЯ ШЛИФОВКА ПРОТЕЗА ПРОИЗВОДИТСЯ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фильцем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бором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наждачной бумагой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фрезой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наждачной бумагой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СТАНДАРТНЫМ ШИНАМ ОТНОСИТСЯ ШИНА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Тигерштедта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Порта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Вебера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Васильева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Васильева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ОРИЕНТИРОМ ДЛЯ РАСПОЛОЖЕНИЯ ПЕРЕДНЕГО КРАЯ ПОСТАНОВОЧНОГО ВАЛИКА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линия улыбки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овал дуги фронтальных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линия косметического центра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центр альвеолярного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 альвеолярного отростка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НАЗВАНИЯ 3 ВЗАИМНОПЕРПЕНДИКУЛЯРНЫХ ПЛОСКОСТЕЙ В ОРТОДОНТИИ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вертикальная, сагиттальная, трансверзальная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фронтальная, сагиттальная, трансверзальная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фронтальная, горизонтальная, трансверзальная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вертикальная, горизонтальная, трансверзальная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вертикальная, сагиттальная, трансверзальная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ЛИНГВАЛЬНЫЕ ИЛИ НЕБНЫЕ ДУГИ ИЗГОТАВЛИВАЮТСЯ ИЗ ПРОВОЛОКИ ДИАМЕТРОМ _____ ММ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ПЕРЕД ИЗГОТОВЛЕНИЕМ РАЗБОРНОЙ МОДЕЛИ ПО ПИНДЕКС СИСТЕМЕ ШТИФТЫ УСТАНАВЛИВАЮТСЯ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устанавливаются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проекции каждого отпрепарированного зуба, соседних с ними зубов и беззубого участка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проекции всех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проекции беззубого участка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проекции каждого отпрепарированного зуба, соседних с ними зубов и беззубого участка челюсти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