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Сестринское дело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Сестринское дело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ГРАЖДАНЕ, У КОТОРЫХ НЕ УСТАНОВЛЕНЫ ХРОНИЧЕСКИЕ НЕИНФЕКЦИОННЫЕ ЗАБОЛЕВАНИЯ, ОТНОСЯТСЯ К ________ ГРУППЕ СОСТОЯНИЯ ЗДОРОВЬЯ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ВНЕЗАПНЫХ ОСТРЫХ ЗАБОЛЕВАНИЯХ, СОСТОЯНИЯХ, ОБОСТРЕНИИ ХРОНИЧЕСКИХ ЗАБОЛЕВАНИЙ, БЕЗ ЯВНЫХ ПРИЗНАКОВ УГРОЗЫ ЖИЗНИ ПАЦИЕНТА ОКАЗЫВАЮТ МЕДИЦИНСКУЮ ПОМОЩЬ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плановую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неотложной форме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первую помощь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экстренной форме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неотложной форме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ЖИДКИЕ ОТХОДЫ КЛАССА Б (РВОТНЫЕ МАССЫ, МОЧА, ФЕКАЛИИ) ПАЦИЕНТОВ С ТУБЕРКУЛЕЗОМ СЛИВАТЬ В СИСТЕМУ ЦЕНТРАЛИЗОВАННОЙ КАНАЛИЗАЦИИ ДОПУСКАЕТСЯ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после обеззараживания физическим методом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после разведения водой в соотношении 1:10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после обеззараживания химическим методом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без предварительного обеззараживания, при условии ее оснащения системой обеззараживания сточных вод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без предварительного обеззараживания, при условии ее оснащения системой обеззараживания сточных вод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ВРЕМЯ СТЕРИЛИЗАЦИИ ИЗДЕЛИЙ ИЗ МЕТАЛЛА В ПАРОВОМ СТЕРИЛИЗАТОРЕ СОСТАВЛЯЕТ ______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СТРАТИФИЦИРОВАННЫЙ ПОКАЗАТЕЛЬ ЧАСТОТЫ ИНФЕКЦИЙ НИЖНИХ ДЫХАТЕЛЬНЫХ ПУТЕЙ, РАССЧИТЫВАЮТ НА _______ ПАЦИЕНТОДНЕЙ ИСКУССТВЕННОЙ ВЕНТИЛЯЦИИ ЛЕГКИХ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10000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100000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НАИБОЛЕЕ ЭФФЕКТИВНЫМ СРЕДСТВОМ КОНТРАЦЕПЦИИ, ЗАЩИЩАЮЩИМ ОТ ЗАБОЛЕВАНИЙ, ПЕРЕДАЮЩИХСЯ ПОЛОВЫМ ПУТЕМ,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гормональные препараты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внутриматочная спираль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диафрагма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презерватив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презерватив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ПРОФИЛАКТИЧЕСКИМ МЕРОПРИЯТИЯМ, НАПРАВЛЕННЫМ НА ТРЕТЬЕ ЗВЕНО ЭПИДЕМИЧЕСКОГО ПРОЦЕССА (ВОСПРИИМЧИВЫЙ КОЛЛЕКТИВ)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изоляция больных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дезинфекция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иммунопрофилактика контактных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дератизация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иммунопрофилактика контактных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ПАЦИЕНТ ВЫДЕЛЯЕТ МОКРОТУ ПО УТРАМ ПОЛНЫМ РТОМ ПРИ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бронхоэктатической болезни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бронхиальной астме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экссудативном плеврите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крупозной пневмонии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бронхоэктатической болезни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ВЫБОРЕ АНТИБИОТИКА НЕОБХОДИМО УЧИТЫВАТЬ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лекарственную устойчивость микрофлоры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клинические проявления патологического процесса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препаратов в аптеке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вирулентность госпитального штамма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лекарственную устойчивость микрофлоры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1 СТОЛОВАЯ ЛОЖКА СОДЕРЖИТ_____ МЛ ВОДНОГО РАСТВОРА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