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Стоматология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Стоматология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ДИФФЕРЕНЦИАЛЬНУЮ ДИАГНОСТИКУ КАРИЕСА ДЕНТИНА ПРОВОДЯТ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острым апикальным периодонтитом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гнойным пульпитом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хроническим гиперпластическим пульпитом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хроническим пульпитом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хроническим пульпитом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ПРИЧИНОЙ, ПРИВОДЯЩЕЙ К ПРИОБРЕТЁННЫМ ДЕФЕКТАМ ЧЕЛЮСТНО-ЛИЦЕВОЙ ОБЛАСТИ,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новообразование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аномалия прикуса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артрит-артроз ВНЧС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аномалия формы и размера зубов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новообразование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РЕНТГЕНОЛОГИЧЕСКИЕ ИЗМЕНЕНИЯ В ВИДЕ ОЧАГА ДЕСТРУКЦИИ КОСТНОЙ ТКАНИ ОКРУГЛОЙ ФОРМЫ С ЧЁТКИМИ ГРАНИЦАМИ ХАРАКТЕРНЫ ДЛЯ ПЕРИОДОНТИТА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хронического гранулирующего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острого серозного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хронического гранулематозного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хронического фиброзного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хронического гранулематозного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УГОЛ ТРАНСВЕРЗАЛЬНОГО СУСТАВНОГО ПУТИ (УГОЛ БЕННЕТТА) В СРЕДНЕМ РАВЕН (В ГРАДУСАХ)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26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33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17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60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17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СРОКИ РЕГЕНЕРАЦИИ ТКАНЕЙ ПЕРИОДОНТА СОКРАЩАЮТСЯ ПРИ ПРИМЕНЕНИИ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антибиотиков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кортикостероидных гормонов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пиримидиновых оснований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ферментов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пиримидиновых оснований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МЕДИЦИНСКАЯ КАРТА СТОМАТОЛОГИЧЕСКОГО БОЛЬНОГО (ФОРМА №043/У) ОФОРМЛЯЕТСЯ В МЕДИЦИНСКОЙ ОРГАНИЗАЦИИ НА ПАЦИЕНТА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один раз в год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один раз в пять лет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при первичном обращении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при каждом обращении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 первичном обращении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КОРРЕКЦИЮ БЮГЕЛЬНОГО ПРОТЕЗА НАЧИНАЮТ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осмотра слизистой оболочки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выявления окклюзионных взаимоотношений артикуляционной бумагой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выявления причин травмы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выявления жалоб пациента и осмотра слизистой оболочки полости рта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выявления жалоб пациента и осмотра слизистой оболочки полости рта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АППАРАТ ДЛЯ ВЕРХНЕЙ ЧЕЛЮСТИ С ВИНТОМ И ВЕСТИБУЛЯРНОЙ ДУГОЙ ПОЗВОЛЯЕТ ПРОВЕСТИ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уплощение переднего отдела нижнего зубного ряда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устранение вредных привычек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расширение и уплощение верхнего зубного ряда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устранение дизoокклюзии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расширение и уплощение верхнего зубного ряда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ПРИ ОСМОТРЕ ПОЛОСТИ РТА ЗОНДИРОВАНИЕ ЗУБОВ ПРОВОДЯТ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 пришеечной области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 контактных поверхностях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по всем поверхностям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 фиссурах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 всем поверхностям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ПРИ АНАФИЛАКТИЧЕСКОМ ШОКЕ БОЛЬНОМУ СНАЧАЛА НЕОБХОДИМО ВВЕСТИ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супрастин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преднизолон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дыхательные аналептики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адреналин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адреналин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