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Радиотерапия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Радиотерапия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МАКСИМАЛЬНОЕ РАССТОЯНИЕ МЕЖДУ ЦЕНТРАМИ СВЕТОВОГО И РАДИАЦИОННОГО ПОЛЕЙ ДЛЯ ДИСТАНЦИОННЫХ ГАММА-ТЕРАПЕВТИЧЕСКИХ АППАРАТОВ НЕ ДОЛЖНО ПРЕВЫШАТЬ (В МИЛЛИМЕТРАХ)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ПОСЛЕ ОБЛУЧЕНИЯ МУЖСКИХ ГОНАД НАИБОЛЕЕ ХАРАКТЕРНЫМ ИЗМЕНЕНИЕМ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снижение в крови тестостерона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наследственные болезни у детей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водянку яичка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гипоспермию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гипоспермию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НЕОБХОДИМОСТИ ОБЛУЧЕНИЯ РЕГИОНАРНЫХ ЛИМФАТИЧЕСКИХ УЗЛОВ У ПАЦИЕНТА С МЫШЕЧНО-ИНВАЗИВНЫМ РАКОМ МОЧЕВОГО ПУЗЫРЯ ВЕРХНЯЯ ГРАНИЦА ПОЛЯ ОБЛУЧЕНИЯ НАХОДИТСЯ НА УРОВНЕ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LI - LII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SII - SIII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SI - SII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L II - L III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SII - SIII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АБСОЛЮТНЫМ ПРОТИВОПОКАЗАНИЕМ ДЛЯ ПРОВЕДЕНИЯ ЛУЧЕВОГО ЛЕЧЕНИЯ СЧИТАЮТ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субфебрильную температуру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пожилой возраст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гепатит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активный туберкулез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активный туберкулез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РЕЖИМ УСКОРЕННОГО ОБЛУЧЕНИЯ ИСПОЛЬЗУЮТ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аденокарциноме простаты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распространенном раке кожи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предоперационной лучевой терапии рака молочной железы I стадии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предоперационной лучевой терапии инфильтративного рака молочной железы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предоперационной лучевой терапии инфильтративного рака молочной железы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В ОБЪЁМ ОБЛУЧЕНИЯ ПРИ РАКЕ ЛЁГКОГО ПОСЛЕ ПУЛЬМОНЭКТОМИИ ВКЛЮЧАЮТ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культю бронха, бифуркационные, паратрахеальные ипсилатеральные и контрлатеральные паратрахеальные лимфоузлы, расположенные не более в 1.5 см от трахеи в сторону оставшегося лёгкого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лимфатические узлы средостения и надключичные лимфоузлы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культю бронха и надключичные лимфоузлы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только культю бронха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культю бронха, бифуркационные, паратрахеальные ипсилатеральные и контрлатеральные паратрахеальные лимфоузлы, расположенные не более в 1.5 см от трахеи в сторону оставшегося лёгкого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ЛУЧЕВОЙ ТЕРАПИИ ОПУХОЛЕЙ ГОЛОВНОГО МОЗГА МАКСИМАЛЬНАЯ ДОЗА НА СЛЕЗНУЮ ЖЕЛЕЗУ ПО ДАННЫМ QUANTEC НЕ ДОЛЖНА ПРЕВЫШАТЬ _______ ГР ПРИ СТАНДАРТНОМ ФРАКЦИОНИРОВАНИИ ДОЗЫ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КАЧЕСТВЕ ИСТОЧНИКА ИОНИЗИРУЮЩЕГО ИЗЛУЧЕНИЯ В УСТАНОВКАХ ТИПА ГАММА-НОЖ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157Gd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60Со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210Po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133Cs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60Со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ЛИМФОМЕ ХОДЖКИНА У ДЕТЕЙ ОТНОСИТЕЛЬНО НИЗКИЕ ДОЗЫ ОБЛУЧЕНИЯ В СОВРЕМЕННЫХ ПРОГРАММАХ ОБУСЛОВЛЕНЫ, ПРЕЖДЕ ВСЕГО, РИСКОМ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эзофагита и гастрита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деформаций скелета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поперечного миелита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лучевых язв кожи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деформаций скелета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ПОСЛЕ РАДИКАЛЬНОГО ОПЕРАТИВНОГО ЛЕЧЕНИЯ РАКА ЛЁГКОГО (РЕЗЕКЦИЯ R0) ЛУЧЕВАЯ ТЕРАПИЯ ПРОВОДИТСЯ С РОД 3ГР ДО СОД _____ГР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48 - 51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36 - 39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27 - 30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54 - 60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36 - 39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