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Пластическая хирургия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Пластическая хирургия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ОПТИМАЛЬНЫМ ВИДОМ АНЕСТЕЗИИ ПРИ АУГМЕНТАЦИОННОЙ МАММОПЛАСТИКЕ ЯВЛЯЕТСЯ АНЕСТЕЗИЯ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общая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местная инфильтрационная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проводниковая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эпидуральная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ЗНАЧИТЕЛЬНЫЕ ДЕФЕКТЫ ПОСЛЕ КЛИНОВИДНОГО ИССЕЧЕНИЯ ПОРАЖЕНИЙ В ОБЛАСТИ КРАЯ НОЗДРИ МОГУТ БЫТЬ ЗАКРЫТЫ ПРИ ПОМОЩИ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двухлепесткового лоскута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сложного трансплантата края ушной раковины по Суслову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трансплантата нижней носовой раковины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интерполированного лоскута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сложного трансплантата края ушной раковины по Суслову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РАСКРОЙ КОЖИ ПРИ РЕЗЕКЦИИ КОЖНОГО «ЧЕХЛА» С ЦЕЛЬЮ УМЕНЬШЕНИЯ ВЫСОТЫ КОНУСА МОЛОЧНОЙ ЖЕЛЕЗЫ ДОЛЖЕН БЫТЬ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латеральным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виде перевёрнутой буквы 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циркумвертикальным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вертикальным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циркумвертикальным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МАЦЕРАЦИЯ КРАЕВ РАНЫ ВОЗМОЖНА ПРИ ПРИМЕНЕНИИ ПОВЯЗКИ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сорбирующей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альгинатной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коллагеновой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гидроколлоидной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гидроколлоидной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ЧЕТВЕРТЫЙ ТИП ЭСТЕТИЧЕСКИХ ДЕФЕКТОВ ПЕРЕДНЕЙ БРЮШНОЙ СТЕНКИ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умеренным излишком кожи с нормальным количеством клетчатки при нормальном или умеренно сниженном мышечно-апоневротическом тонусе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умеренно растянутой кожей при резко сниженном мышечно-апоневротическом тонусе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нормальным подкожно-жировым слоем и наличием диастиза прямых мышц живота и/или грыжами небольшого размера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утолщенным подкожно-жировым слоем при сохранном мышечно-апоневротическом тонусе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умеренно растянутой кожей при резко сниженном мышечно-апоневротическом тонусе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КОНТРАКТУРА ФОЛЬКМАНА ХАРАКТЕРИЗУЕТСЯ КОНТРАКТУРОЙ __________________ ВСЛЕДСТВИЕ________________________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пальцев кисти; повреждения локтевого и срединного нервов на уровне предплечья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пальцев кисти; ревматоидного артрита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сгибательной пальцев кисти; заболевания ладонного апоневроза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пальцев и кисти; повреждения плечевой артерии с последующим асептическим некрозом мышц сгибателей пальцев и кисти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пальцев и кисти; повреждения плечевой артерии с последующим асептическим некрозом мышц сгибателей пальцев и кисти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КРИТИЧЕСКОЕ ВРЕМЯ (ДО ИСТЕЧЕНИЯ КОТОРОГО НЕОБХОДИМО ВОССТАНОВИТЬ КРОВОТОК) ТЕПЛОВОЙ АНОКСИИ МЫШЕЧНОГО ЛОСКУТА СОСТАВЛЯЕТ (В ЧАСАХ)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2-3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6-7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4-5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5-6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2-3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ДЛЯ ВЫЯВЛЕНИЯ ВНУТРИПРОТОКОВЫХ ОБРАЗОВАНИЙ МОЛОЧНОЙ ЖЕЛЕЗЫ ПОДХОДИТ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маммография в боковой проекции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маммография с контрастированием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термография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маммография в косой проекции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маммография с контрастированием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ПОКАЗАНИЯМИ К ОДНОЭТАПНОЙ ТЕНДОПЛАСТИКЕ СУХОЖИЛИЯ СГИБАТЕЛЕЙ ПАЛЬЦЕВ КИСТИ ЯВЛЯЮТСЯ ДЕФЕКТ СУХОЖИЛИЯ, ДВОЙНОЕ ПОВРЕЖДЕНИЕ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артрогенные контрактуры пальцев кисти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несостоятельность первичного шва сухожилия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обширно загрязненные рвано-ушибленные раны кисти и пальцев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нарушение целостности фиброзно-синовиального канала и кольцевидных связок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несостоятельность первичного шва сухожилия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ПТОЗ БРОВИ ДИАГНОСТИРУЮТ В СЛУЧАЯХ, КОГДА БРОВИ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расположены ниже верхнеглазничного края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расположены выше верхнеглазничного края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соответствует верхнеглазничному краю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состоянии гиперэкстензии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расположены ниже верхнеглазничного края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