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Медицинская кибернетика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Медицинская кибернетика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ОБЕСПЕЧЕНИЕ ИНВАЛИДОВ ТЕХНИЧЕСКИМИ СРЕДСТВАМИ РЕАБИЛИТАЦИИ И ПРОТЕЗАМИ ПРОИЗВОДИТСЯ ИЗ СРЕДСТВ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Фонда занятости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Пенсионного фонда РФ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Фонда социального страхования РФ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Федерального фонда обязательного медицинского страхования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Фонда социального страхования РФ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ГРУППА WEB-СТРАНИЦ, СВЯЗАННЫХ МЕЖДУ СОБОЙ СОДЕРЖАНИЕМ,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доменом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хостом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сайтом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сервером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сайтом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ПОД ЗАКОНЧЕННЫМ СЛУЧАЕМ АМБУЛАТОРНОГО ЛЕЧЕНИЯ ПОНИМАЕТСЯ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набор лечебно-диагностических услуг, предоставленных пациенту в рамках одного посещения амбулаторно-поликлинической медицинской организации по конкретному случаю заболевания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обращение по поводу заболевания с кратностью посещений не менее 2, когда цель обращения достигнута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комплекс лечебно-диагностических медицинских услуг, предоставленных пациенту в рамках одного посещения при его обращении в медицинскую организацию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комплекс лечебных и консультативных медицинских услуг, предоставленных пациенту в рамках одного посещения амбулаторно-поликлинической медицинской организации по конкретному случаю заболевания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обращение по поводу заболевания с кратностью посещений не менее 2, когда цель обращения достигнута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ВОСПРОИЗВОДСТВО НАСЕЛЕНИЯ ХАРАКТЕРИЗУЕТ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механическое движение населения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непрерывный процесс смены поколений в результате рождений и смертей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естественное и механическое движение населения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естественное движение населения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непрерывный процесс смены поколений в результате рождений и смертей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ДОКУМЕНТ, С КОТОРЫМ РАБОТАЕТ MS EXCEL,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файл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книга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лист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таблица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книга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КРИТЕРИЙ СТЬЮДЕНТА ОСНОВАН НА СРАВНЕНИИ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выборочных дисперсий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частот изучаемого признака в вариационном ряду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средних значений выборок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числа наблюдений выборок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средних значений выборок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 СОСТАВ ОБОБЩАЮЩИХ ПОКАЗАТЕЛЕЙ НЕ ВХОДЯТ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относительные показатели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средние величины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абсолютные показатели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атрибутивные показатели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атрибутивные показатели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ПЕРСОНАЛЬНЫМИ ДАННЫМИ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вторичные медицинские данные, полученные при формировании медицинской статистики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обезличенные результаты диагностических исследований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паспортные данные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сведения о медицинской помощи, представленные в отчетных формах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паспортные данные пациента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ФАЙЛОВАЯ СИСТЕМА ОПРЕДЕЛЯЕТ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физические особенности носителя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способ организации данных на диске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число пикселей на диске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ёмкость диска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способ организации данных на диске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ВЕРНЫМ ЯВЛЯЕТСЯ СЛЕДУЮЩЕЕ УТВЕРЖДЕНИЕ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«транслятор» и «компилятор» независимы друг от друга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«транслятор» и «компилятор» являются синонимами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«транслятор» является более общим по сравнению с понятием «компилятор»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«компилятор» является более общим по сравнению с понятием «транслятор»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«транслятор» является более общим по сравнению с понятием «компилятор»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