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Медицинская биохимия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Медицинская биохимия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ЭФФЕКТИВНОСТЬ СПЕЦИФИЧЕСКОЙ ТЕРАПИИ СИФИЛИСА ОЦЕНИВАЮТ ПО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ИФА суммарным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микрореакции преципитации (МРП)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ИФА IgG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ИФА IgM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микрореакции преципитации (МРП)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БИОРИТМЫ СВОЙСТВЕННЫ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человеку, растениям и животным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всей биосфере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только человеку и животным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только человеку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всей биосфере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ВИРУС С КУБИЧЕСКИМ ТИПОМ СИММЕТРИИ КАПСИДА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парагриппа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респираторно-синцитиальный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бешенства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аденовирус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аденовирус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ОПРЕДЕЛЕНИЕ ПРОТЕИНА С НЕОБХОДИМО ДЛЯ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выявления риска тромбоза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оценки фибринолиза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выявления риска кровотечения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подбора дозы непрямых антикоагулянтов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выявления риска тромбоза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ВОЗБУДИТЕЛЕМ ЭПИДЕМИЧЕСКОГО СЫПНОГО ТИФА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Rickettsia prowazekii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Rickettsia typhi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Rickettsia sibirica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Rickettsia acari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Rickettsia prowazekii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ПРИ ПИОСПЕРМИИ В ЭЯКУЛЯТЕ ОБНАРУЖИВАЮТ БОЛЬШОЕ КОЛИЧЕСТВО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нейтрофилов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лимфоцитов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макрофагов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эритроцитов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нейтрофилов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ОТЛИЧИТЬ ПОГИБШИЕ СПЕРМАТОЗОИДЫ ОТ ЖИВЫХ ВОЗМОЖНО В ПРЕПАРАТАХ, ОКРАШЕННЫХ ПО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Блюму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Граму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Папаниколау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Романовскому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Блюму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НА АУТОИММУННУЮ ГЕМОЛИТИЧЕСКУЮ АНЕМИЮ ПРИ ХРОНИЧЕСКОМ ЛИМФОЛЕЙКОЗЕ УКАЗЫВАЕТ ПОЯВЛЕНИЕ В КРОВИ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лимфобластов и пролимфоцитов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ядросодержащих эритроцитов и сфероцитов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клеток с тельцами Говелла-Жолли и сидероцитов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клеточных теней и нормальных лимфоцитов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ядросодержащих эритроцитов и сфероцитов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В КАЧЕСТВЕ АНТИКОАГУЛЯНТА ОПТИМАЛЬНЫМ ПРИ ОПРЕДЕЛЕНИИ ПОКАЗАТЕЛЕЙ КИСЛОТНО-ОСНОВНОГО СОСТОЯНИЯ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ЭДТА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оксалат натрия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цитрат натрия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литиевая соль гепарина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литиевая соль гепарина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ДЛЯ СЕРОЛОГИЧЕСКОГО МЕТОДА ДИАГНОСТИКИ ХЛАМИДИОЗА ПРИМЕНЯЕТСЯ РЕАКЦИЯ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кольцепреципитации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торможения гемагглютинации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иммуно-ферментного анализа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преципитации в агаре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иммуно-ферментного анализа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