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Лечебное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Лечебное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УРОВЕНЬ ГЛИКОЗИЛИРОВАННОГО ГЕМОГЛОБИНА, ПОЗВОЛЯЮЩИЙ ДИАГНОСТИРОВАТЬ САХАРНЫЙ ДИАБЕТ, СОСТАВЛЯЕТ (%)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5,5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ЛЕЧЕНИИ ИНГАЛЯЦИОННЫМИ ГЛЮКОКОРТИКОИДАМИ В СТАНДАРТНЫХ ДОЗАХ ВОЗМОЖНО РАЗВИТИЕ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стероидного диабета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ожирения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дисфонии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остеопороза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дисфонии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ХРОНИЧЕСКИЙ БРОНХИТ ПРОЯВЛЯЕТСЯ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сухих хрипов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звонких влажных мелкопузырчатых хрипов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крепитации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шума трения плевры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сухих хрипов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ГИПЕРАЦИДНОМ ГАСТРИТЕ НАИБОЛЕЕ ЭФФЕКТИВНЫМИ МИНЕРАЛЬНЫМИ ВОДАМИ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гидрокарбонатные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хлоридные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натриевые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гидрокарбонатно-хлоридные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гидрокарбонатные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ПАЦИЕНТУ С ОСТРЫМ КОРОНАРНЫМ СИНДРОМОМ ПОСЛЕ ИМПЛАНТАЦИИ СТЕНТА С ЛЕКАРСТВЕННЫМ ПОКРЫТИЕМ ДВОЙНАЯ АНТИТРОМБОЦИТАРНАЯ ТЕРАПИЯ ДОЛЖНА ПРОВОДИТЬСЯ КАК МИНИМУМ В ТЕЧЕНИЕ (В МЕСЯЦАХ)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ГРУППЕ МИОРЕЛАКСАНТОВ ЦЕНТРАЛЬНОГО ДЕЙСТВИЯ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тизанидин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бупренорфин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трамадол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парацетамол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тизанидин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ТУБЕРКУЛЕЗ ВНУТРИГРУДНЫХ ЛИМФАТИЧЕСКИХ УЗЛОВ ПО РЕНТГЕНОЛОГИЧЕСКИМ И МОРФОЛОГИЧЕСКИМ ОСОБЕННОСТЯМ ПОДРАЗДЕЛЯЮТ НА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туморозную, инфильтративную, осложненную и неосложненную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туморозную, инфильтративную, малую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туморозную, инфильтративную, кавернозную (при распаде лимфоузла)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малую, туморозную, индуративную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туморозную, инфильтративную, малую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НАИБОЛЕЕ ТИПИЧНЫМ ПОБОЧНЫМ ЭФФЕКТОМ ПРИМЕНЕНИЯ АМИОДАРОНА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дисфункция щитовидной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синдром Стивенса-Джонсона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остановка синусового узла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инфаркт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дисфункция щитовидной железы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ПОКАЗАТЕЛЬ ОБЩЕЙ СМЕРТНОСТИ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показателем наглядности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интенсивным показателем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стандартизованным показателем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средней величиной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интенсивным показателем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КОЛИЧЕСТВО ТРОМБОЦИТОВ В НОРМЕ СОСТАВЛЯЕТ (×109/Л)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100 - 150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150 - 200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150 - 250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150 - 400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150 - 400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