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Инфекционные болезни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Инфекционные болезни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АДАПТИВНЫЙ ПРОТИВОВИРУСНЫЙ ИММУНИТЕТ ХАРАКТЕРИЗУЕТСЯ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активацией макрофагов и моноцитов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активацией естественных киллеров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образованием антител и антиген-специфических Т-клеток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экспрессией интерлейкинов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образованием антител и антиген-специфических Т-клеток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ЗА 1 ЧАС ДО ПРИЕМА ПИЩИ НАЗНАЧАЕТСЯ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азитромицин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кларитромицин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моксифлоксацин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амоксициллин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азитромицин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САМЫМ ЭФФЕКТИВНЫМ ПРОФИЛАКТИЧЕСКИМ МЕРОПРИЯТИЕМ ПРИ ВИРУСНОМ ГЕПАТИТЕ 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своевременное выявление заболевших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разрыв механизма и путей передачи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вакцинопрофилактика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наблюдение за контактными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вакцинопрофилактика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ДЛЯ БАКТЕРИОЛОГИЧЕСКОГО ИССЛЕДОВАНИЯ ПРИ КОЖНОЙ ФОРМЕ СИБИРСКОЙ ЯЗВЫ БЕРУТ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материал из карбункула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рвотные массы и испражнения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кровь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мокроту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материал из карбункула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ДЛЯ ЛЕЧЕНИЯ ВИРУСНО-БАКТЕРИАЛЬНЫХ  ПНЕВМОНИЙ ПРИ ГРИППЕ ИСПОЛЬЗУЮТ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умифеновир (арбидол)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интерферон альфа 2b и интерферон гамма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цефтриаксон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рибаверин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цефтриаксон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КЛИНИЧЕСКАЯ КАРТИНА КАМПИЛОБАКТЕРИОЗА ХАРАКТЕРИЗУЕТСЯ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развитием острого гастроэнтерита, энтероколита и обезвоживания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развитием перитонита, аппендицита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преимущественным поражением толстого отдела кишечника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дегидратацией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развитием острого гастроэнтерита, энтероколита и обезвоживания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ДЛЯ ОБЕСПЕЧЕНИЯ КРУГЛОСУТОЧНОЙ РАБОТЫ СЕСТРИНСКОГО ПОСТА В ОТДЕЛЕНИИ РЕАНИМАЦИИ И ИНТЕНСИВНОЙ ТЕРАПИИ НА 6 КОЕКCHR(13)НЕОБХОДИМОЕ КОЛИЧЕСТВО СТАВОК СОСТАВЛЯЕТ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15,5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13,5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12,75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12,5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15,5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ХИРУРГИЧЕСКОЕ ЛЕЧЕНИЕ ПРИ КЛОНОРХОЗЕ ВОЗМОЖНО ПРИ РАЗВИТИИ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пневмонии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бурсита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абсцесса печени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менингита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абсцесса печени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ПРЕПАРАТАМИ ДЛЯ ЭКСТРЕННОЙ ПРОФИЛАКТИКИ ЧУМЫ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индукторы интерфероногенеза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интерфероны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глюкокортикостероиды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антибиотики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антибиотики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НАИБОЛЕЕ ЧАСТЫМ ОСЛОЖНЕНИЕМ ТОКСИЧЕСКОЙ ДИФТЕРИИ РОТОГЛОТКИ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менингит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гломерулонефрит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миокардит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артрит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миокардит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