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Гигиеническое воспитание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Гигиеническое воспитание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ФУНКЦИЕЙ ТРЕТЬЕГО СЛОЯ ДЕТСКОЙ ОДЕЖДЫ ЯВЛЯЕТСЯ ОБЕСПЕЧЕНИЕ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оптимальной влагоемкости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тепловой и гидро изоляции организма от внешней среды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максимальной паропроницаемости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нормального кожного «дыхания» организма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тепловой и гидро изоляции организма от внешней среды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ТЕМПЕРАТУРА ВОЗДУХА В ПОМЕЩЕНИИ, ГДЕ РАЗМЕЩЕНА КАБИНА СОЛЯРИЯ, ДОЛЖНА БЫТЬ (В ℃)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+13-15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+15-18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+24-26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+18-24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+18-24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ЦЕЛЬЮ ПЕРВИЧНОЙ ПРОФИЛАКТИКИ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предупреждение возникновения и воздействия факторов риска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активизация деятельности общественных фондов и организаций в отношении медицины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устранение факторов риска, которые только при определенных условиях могут привести к возникновению или обострению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формирование адекватного отношения населения к системе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предупреждение возникновения и воздействия факторов риска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НЕОБХОДИМОСТЬ ЕЖЕГОДНОЙ ИММУНИЗАЦИИ НАСЕЛЕНИЯ ПРОТИВ ГРИППА СВЯЗАНА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изменчивостью циркулирующих штаммов вируса гриппа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низким процентом охвата населения профилактическими прививками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недостаточной эффективностью противогриппозных вакцин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малой доступностью медицинской помощи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изменчивостью циркулирующих штаммов вируса гриппа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ПРОИЗВОДСТВЕННЫЕ ЦЕХА ОРГАНИЗАЦИЙ ОБЩЕСТВЕННОГО ПИТАНИЯ НЕ РЕКОМЕНДУЕТСЯ РАЗМЕЩАТЬ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последних этажах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первых этажах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2 этаже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подвальных помещениях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подвальных помещениях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ДЕТСКИХ ОЗДОРОВИТЕЛЬНЫХ ОРГАНИЗАЦИЯХ КУПАНИЕ ДЕТЕЙ НАЧИНАЮТ ПРИ ТЕМПЕРАТУРЕ ВОДЫ НЕ НИЖЕ (В °C)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ДЕТСКОМ САНАТОРИИ ОРГАНИЗАЦИЮ МЕРОПРИЯТИЙ ПО ДЕЗИНФЕКЦИИ, ДЕЗИНСЕКЦИИ И ДЕРАТИЗАЦИИ ОБЕСПЕЧИВАЕТ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заведующий хозяйством санатория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медицинский персонал санатория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по гигиеническому воспитанию ФБУЗ «Центр гигиены и эпидемиологии»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руководитель санатория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руководитель санатория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РОССИЙСКОЙ ФЕДЕРАЦИИ ОБЯЗАННОСТЬ ПО ХРАНЕНИЮ МЕДИЦИНСКОЙ ДОКУМЕНТАЦИИ ВОЗЛОЖЕНА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страховую компанию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медицинскую организацию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территориальный фонд обязательного медицинского страхования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медицинскую организацию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СМЕНУ САНИТАРНОЙ ОДЕЖДЫ РАБОТНИКАМ АПТЕКИ НЕОБХОДИМО ПРОИЗВОДИТЬ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ежедневно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распоряжению администрации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реже 2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реже 1 раза в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реже 1 раза 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ДИСПАНСЕРИЗАЦИЯ БЫВШИХ НЕСОВЕРШЕННОЛЕТНИХ УЗНИКОВ КОНЦЛАГЕРЕЙ В ПЕРИОД ВТОРОЙ МИРОВОЙ ВОЙНЫ, ПРИЗНАННЫХ ИНВАЛИДАМИ ВСЛЕДСТВИЕ ОБЩЕГО ЗАБОЛЕВАНИЯ,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один раз в 3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ежегодно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один раз в 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один раз в 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ежегодно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