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Фармацевтическая химия и фармакогнозия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Фармацевтическая химия и фармакогнозия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СЫРЬЕ, СОДЕРЖАЩЕЕ АЛКАЛОИДЫ, СЛЕДУЕТ СУШИТЬ ПРИ ТЕМПЕРАТУРЕ (В °С)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50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80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ЖИДКИЙ ЭКСТРАКТ ПЛОДОВ БОЯРЫШНИКА ВХОДИТ В СОСТАВ ПРЕПАРАТА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цистенал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геломиртол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ново-пассит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тонзилгон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ново-пассит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РЕФРАКТОМЕТРИЯ ИСПОЛЬЗУЕТСЯ ДЛЯ КОЛИЧЕСТВЕННОГО ОПРЕДЕЛЕНИЯ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хлористоводородной кислоты раствора 1%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кальция хлорида раствора 3%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цинка сульфата раствора 0,25%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концентрированных растворов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концентрированных растворов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 КАЧЕСТВЕ ИНДИКАТОРА ПРИ КОЛИЧЕСТВЕННОМ ОПРЕДЕЛЕНИИ ФТАЛИЛСУЛЬФАТИАЗОЛА МЕТОДОМ НЕВОДНОГО ТИТРОВАНИЯ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метиловый оранжевый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тимоловый синий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кристаллический фиолетовый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кислотный хром-чёрный специальный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тимоловый синий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ПРОДУКТОМ РЕАКЦИИ ВЗАИМОДЕЙСТВИЯ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ауриновый краситель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простой эфир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азокраситель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сложный эфир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сложный эфир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ПОВЕРХНОСТИ СТЕН И ПОТОЛКОВ ПРОИЗВОДСТВЕННЫХ ПОМЕЩЕНИЙ АПТЕКИ ДОЛЖНЫ БЫТЬ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гладкими, без нарушения целостности покрытия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оклеены обоями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покрыты фактурной штукатуркой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отделаны пластиковыми панелями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гладкими, без нарушения целостности покрытия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АЛЬТЕРНАТИВНЫМ МЕТОДОМ КОЛИЧЕСТВЕННОГО ОПРЕДЕЛЕНИЯ КАЛИЯ И НАТРИЯ ЙОДИДА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комплексонометрия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меркуриметрия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йодометрия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алкалиметрия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меркуриметрия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АНАТОМИЧЕСКИЕ ДИАГНОСТИЧЕСКИЕ ПРИЗНАКИ: ПРИ РАССМОТРЕНИИ ПОПЕРЕЧНОГО СРЕЗА КОРНЕВИЩА ВИДНО ЕГО НЕПУЧКОВОЕ СТРОЕНИЕ, ОТСУТСТВИЕ В КОРЕ МЕХАНИЧЕСКОЙ ТКАНИ, НЕ ВСЕГДА ЧЕТКО ВЫРАЖЕНА ЛИНИЯ КАМБИЯ, ДРЕВЕСИНА РАССЕЯНО-СОСУДИСТОГО ТИПА, ПРОВОДЯЩАЯ И МЕХАНИЧЕСКАЯ, ТКАНИ РАСПОЛАГАЮТСЯ РАДИАЛЬНЫМИ РЯДАМИ, МЕЖДУ КОТОРЫМИ ПРОХОДЯТ ШИРОКИЕ СЕРДЦЕВИННЫЕ ЛУЧИ ИЗ ТОНКОСТЕННОЙ ПАРЕНХИМЫ ХАРАКТЕРНЫ ДЛЯ ____ КОРНЕВИЩ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кровохлебки лекарственной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аира обыкновенного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лапчатки прямостоячей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змеевика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лапчатки прямостоячей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В МЕТОДЕ ФРОНТАЛЬНОГО ЭЛЕКТРОФОРЕЗА ЭЛЕКТРОФОРЕТИЧЕСКАЯ ПОДВИЖНОСТЬ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изменяется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уменьшается с увеличением ионной силы электролита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увеличивается с увеличением ионной силы электролита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увеличивается с уменьшением ионной силы электролита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уменьшается с увеличением ионной силы электролита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ОДНИМ ИЗ ОСНОВНЫХ ХРОМАТОГРАФИЧЕСКИХ ПАРАМЕТРОВ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показатель преломления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угол вращения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ширина пика на половине его высоты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оптическая плотность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ширина пика на половине его высоты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