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Эндоскопия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Эндоскопия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НОЖКА ПОЛИПА СЧИТАЕТСЯ КОРОТКОЙ, ЕСЛИ ЕЕ ДЛИНА МЕНЕЕ (В СМ)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2,2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1,0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ПРЕИМУЩЕСТВО ИСПОЛЬЗОВАНИЯ УГЛЕКИСЛОГО ГАЗА ПРИ КОЛОНОСКОПИИ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отсутствии осложнений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снижении болевого синдрома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уменьшении времени процедуры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улучшение видимости просвета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снижении болевого синдрома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ПРОФИЛАКТИКОЙ РАЗВИТИЯ ОСТРОГО ПАНКРЕАТИТА ПОСЛЕ ЭРПХГ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глубокое введение катетера в Вирсунгов проток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промывание протоковой системы в конце исследования мирамистином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назначение при необходимости антибиотиков, спазмолитиков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введение охлажденного контрастного вещества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назначение при необходимости антибиотиков, спазмолитиков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ЧАСТЫМ ОСЛОЖНЕНИЕМ ЛУЧЕВОЙ ТЕРАПИИ ЯВЛЯЕТСЯ ПОРАЖЕНИЕ _______ КИШКИ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восходящей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прямой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слепой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поперечно-ободочной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ОДНИМ ИЗ ПУТЕЙ РАЗВИТИЯ РАКА ТОЛСТОЙ КИШКИ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каскад ЦОГ-2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развитие карциномы из аденомы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каскад P.Correa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цикл Кори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развитие карциномы из аденомы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ПРИЧИНЕ РАЗВИТИЯ КАРДИОСПАЗМА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химический ожог в анамнезе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патологические изменения ауэрбаховского сплетения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желудочно-пищеводный рефлюкс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стресс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патологические изменения ауэрбаховского сплетения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БРОНХОСКОПИЯ ВЕРОЯТНЕЕ ВСЕГО БУДЕТ НЕИНФОРМАТИВНА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грибковой пневмонии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наличии инородного тела верхних дыхательных путей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стенозе бронха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субплеврально расположенном периферическом раке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субплеврально расположенном периферическом раке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ДЛЯ КОЛОПАТИИ ХАРАКТЕРНЫ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выраженные воспалительные изменения слизистой оболочки, преимущественно в прямой кишке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изменения слизистой оболочки толстой кишки преимущественно невоспалительного характера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проявления синдрома раздраженного кишечника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множественные полиповидные образования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изменения слизистой оболочки толстой кишки преимущественно невоспалительного характера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ЕСЛИ ПРИ КОЛОНОСКОПИИ В НИСХОДЯЩЕЙ КИШКЕ ВЫЯВЛЕНО ОБРАЗОВАНИЕ 3,5 СМ В ДИАМЕТРЕ, ПЛОТНОЙ КОНСИСТЕНЦИИ, НА ШИРОКОМ ОСНОВАНИИ, С КОНТАКТНОЙ И СПОНТАННОЙ РАНИМОСТЬЮ, ЯМОЧНЫЙ РИСУНОК ПО KUDO VI - IIIS ТИПА МЕСТАМИ VN ТИПА, LST – NG (IIA+IIC), ТО ВЫБОРОМ МЕТОДА 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полостная операция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диссекция в подслизистом слое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мукозэктомия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аргоноплазменная коагуляция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полостная операция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ХАРАКТЕРНОЙ ЛОКАЛИЗАЦИЕЙ ЯЗВ ПРИ ТУБЕРКУЛЕЗЕ ТОЛСТОЙ КИШКИ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поперечно-ободочная кишка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правая половина толстой кишки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левая половина толстой кишки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прямая кишка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правая половина толстой кишки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