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"Биолог"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"Биолог"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СПЕЦИФИЧЕСКИМ ТЕСТОМ ДЛЯ ГЕПАТИТА 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билирубина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активности кислой фосфатазы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иммунохимическое определение HBS-антигена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активности трансаминаз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иммунохимическое определение HBS-антигена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ФИЗИОЛОГИЧЕСКОЙ ФУНКЦИЕЙ БЕЛКОВ НЕ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поддержание буферной емкости плазмы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осуществление транспорта веществ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поддержание осмолярного давления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поддержание коллоидно-осмотического давления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поддержание осмолярного давления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ОДНОЙ ИЗ ОСНОВНЫХ ПРИЧИН РАЗВИТИЯ ОСТРОГО ПАНКРЕАТИТА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заболевания почек, приводящие к развитию острой почечной недостаточности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закупорка желчевыводящих путей, большого дуоденального сосочка и панкреатических протоков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недостаточность желудочной секреции или ахилия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ишемическое повреждение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закупорка желчевыводящих путей, большого дуоденального сосочка и панкреатических протоков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КОЛИЧЕСТВО В-ЛИМФОЦИТОВ ОПРЕДЕЛЯЕТСЯ ПО ЭКСПРЕССИИ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CD16+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CD20+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CD4+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CD8+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CD20+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 НОВОРОЖДЁННОГО, ИНФИЦИРОВАННОГО ХЛАМИДИЯМИ (CH. TRACHOMATIS), НАИБОЛЕЕ ВЕРОЯТНО ВОЗБУДИТЕЛЬ ВЫЯВЛЯЕТСЯ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паховой складки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 слизистой оболочки носа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 слизистой оболочки задней стенки глотки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наружного слухового прохода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 слизистой оболочки задней стенки глотки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ФЕРМЕНТНЫЙ СПЕКТР ДЛЯ ВЫЯВЛЕНИЯ ХРОНИЧЕСКОГО ГЕПАТИТА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ЛДГ, КК, ГБДГ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АЛТ, АСТ, ГГТП, ХЭ, ЩФ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изоферменты щелочной фосфатазы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изоферменты ЛДГ и КК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АЛТ, АСТ, ГГТП, ХЭ, ЩФ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КАЛЛИКРЕИН-КИНИНОВАЯ СИСТЕМА ВЫПОЛНЯЕТ ФУНКЦИЮ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транспорта липидов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регулятора протеолитических систем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гидролиза пептидов в пищеварительной системе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активатора синтеза гликогена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регулятора протеолитических систем крови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КОНТРОЛЬ КАЧЕСТВА ПРАВИЛЬНОСТИ ИЗМЕРЕНИЙ ПОКАЗАТЕЛЯ ПРОВОДИТСЯ С _____________ СЫВОРОТКАМИ С ___________ СОДЕРЖАНИЕМ ВЕЩЕСТВА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промышленными; неисследованным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промышленными; известным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пациентов; неисследованным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сливными; известным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промышленными; известным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МОЧА ИМЕЕТ ЦВЕТ ПИВА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туберкулёзе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гепатите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остром гломерулонефрите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гемоглобинурии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гепатите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ОСНОВНЫМ МЕТОДОМ ДЛЯ МИКРОСКОПИЧЕСКОГО ИССЛЕДОВАНИЯ ПАТОЛОГИЧЕСКОГО МАТЕРИАЛА У БОЛЬНЫХ ТРИХОМОНИАЗОМ ЯВЛЯЕТСЯ ОКРАСКА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Папаниколау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Граму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Романовскому-Гимзе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Цилю-Нильсену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Романовскому-Гимзе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